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mallCaps w:val="1"/>
          <w:sz w:val="24"/>
          <w:szCs w:val="24"/>
        </w:rPr>
      </w:pPr>
      <w:bookmarkStart w:colFirst="0" w:colLast="0" w:name="_heading=h.gjdgxs"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96523</wp:posOffset>
            </wp:positionH>
            <wp:positionV relativeFrom="paragraph">
              <wp:posOffset>1698625</wp:posOffset>
            </wp:positionV>
            <wp:extent cx="1647190" cy="1371600"/>
            <wp:effectExtent b="0" l="0" r="0" t="0"/>
            <wp:wrapNone/>
            <wp:docPr descr="Crown Commercial Service" id="8" name="image1.png"/>
            <a:graphic>
              <a:graphicData uri="http://schemas.openxmlformats.org/drawingml/2006/picture">
                <pic:pic>
                  <pic:nvPicPr>
                    <pic:cNvPr descr="Crown Commercial Service" id="0" name="image1.png"/>
                    <pic:cNvPicPr preferRelativeResize="0"/>
                  </pic:nvPicPr>
                  <pic:blipFill>
                    <a:blip r:embed="rId7"/>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Pr>
        <mc:AlternateContent>
          <mc:Choice Requires="wpg">
            <w:drawing>
              <wp:anchor allowOverlap="1" behindDoc="0" distB="0" distT="0" distL="114300" distR="114300" hidden="0" layoutInCell="1" locked="0" relativeHeight="0" simplePos="0">
                <wp:simplePos x="0" y="0"/>
                <wp:positionH relativeFrom="page">
                  <wp:posOffset>914400</wp:posOffset>
                </wp:positionH>
                <wp:positionV relativeFrom="margin">
                  <wp:posOffset>873125</wp:posOffset>
                </wp:positionV>
                <wp:extent cx="6286585" cy="8320405"/>
                <wp:effectExtent b="0" l="0" r="0" t="0"/>
                <wp:wrapNone/>
                <wp:docPr id="7" name=""/>
                <a:graphic>
                  <a:graphicData uri="http://schemas.microsoft.com/office/word/2010/wordprocessingGroup">
                    <wpg:wgp>
                      <wpg:cNvGrpSpPr/>
                      <wpg:grpSpPr>
                        <a:xfrm>
                          <a:off x="2202700" y="0"/>
                          <a:ext cx="6286585" cy="8320405"/>
                          <a:chOff x="2202700" y="0"/>
                          <a:chExt cx="6286600" cy="7560000"/>
                        </a:xfrm>
                      </wpg:grpSpPr>
                      <wpg:grpSp>
                        <wpg:cNvGrpSpPr/>
                        <wpg:grpSpPr>
                          <a:xfrm>
                            <a:off x="2202708" y="0"/>
                            <a:ext cx="6286585" cy="7560000"/>
                            <a:chOff x="2202708" y="0"/>
                            <a:chExt cx="6286585" cy="7560000"/>
                          </a:xfrm>
                        </wpg:grpSpPr>
                        <wps:wsp>
                          <wps:cNvSpPr/>
                          <wps:cNvPr id="3" name="Shape 3"/>
                          <wps:spPr>
                            <a:xfrm>
                              <a:off x="2202708" y="0"/>
                              <a:ext cx="628657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08" y="0"/>
                              <a:ext cx="6286585" cy="7560000"/>
                              <a:chOff x="-133357" y="-2276513"/>
                              <a:chExt cx="6286920" cy="8320544"/>
                            </a:xfrm>
                          </wpg:grpSpPr>
                          <wps:wsp>
                            <wps:cNvSpPr/>
                            <wps:cNvPr id="5" name="Shape 5"/>
                            <wps:spPr>
                              <a:xfrm>
                                <a:off x="-133357" y="-2276513"/>
                                <a:ext cx="6286900"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2980299" y="5629369"/>
                                <a:ext cx="3173264" cy="414662"/>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7" name="Shape 7"/>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DPS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Appointment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914400</wp:posOffset>
                </wp:positionH>
                <wp:positionV relativeFrom="margin">
                  <wp:posOffset>873125</wp:posOffset>
                </wp:positionV>
                <wp:extent cx="6286585" cy="8320405"/>
                <wp:effectExtent b="0" l="0" r="0" t="0"/>
                <wp:wrapNone/>
                <wp:docPr id="7"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6286585" cy="8320405"/>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rPr>
          <w:rFonts w:ascii="Arial" w:cs="Arial" w:eastAsia="Arial" w:hAnsi="Arial"/>
          <w:sz w:val="24"/>
          <w:szCs w:val="24"/>
        </w:rPr>
        <w:sectPr>
          <w:headerReference r:id="rId9" w:type="default"/>
          <w:headerReference r:id="rId10" w:type="first"/>
          <w:footerReference r:id="rId11" w:type="default"/>
          <w:footerReference r:id="rId12" w:type="first"/>
          <w:pgSz w:h="16838" w:w="11906"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1C">
      <w:pPr>
        <w:rPr>
          <w:rFonts w:ascii="Arial" w:cs="Arial" w:eastAsia="Arial" w:hAnsi="Arial"/>
          <w:b w:val="1"/>
          <w:smallCaps w:val="1"/>
          <w:sz w:val="24"/>
          <w:szCs w:val="24"/>
        </w:rPr>
      </w:pPr>
      <w:bookmarkStart w:colFirst="0" w:colLast="0" w:name="_heading=h.30j0zll" w:id="1"/>
      <w:bookmarkEnd w:id="1"/>
      <w:r w:rsidDel="00000000" w:rsidR="00000000" w:rsidRPr="00000000">
        <w:rPr>
          <w:rtl w:val="0"/>
        </w:rPr>
      </w:r>
    </w:p>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This DPS Appointment Form creates the DPS Contract for RM6296 Occupational Health and Related Services DPS It summarises the main features of the procurement and signposts to where information is held as a result of the Supplier’s DPS SQ Submission such as CCS’ and the Supplier’s contact details.</w:t>
      </w:r>
    </w:p>
    <w:tbl>
      <w:tblPr>
        <w:tblStyle w:val="Table1"/>
        <w:tblW w:w="10530.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578"/>
        <w:gridCol w:w="2127"/>
        <w:gridCol w:w="7825"/>
        <w:tblGridChange w:id="0">
          <w:tblGrid>
            <w:gridCol w:w="578"/>
            <w:gridCol w:w="2127"/>
            <w:gridCol w:w="7825"/>
          </w:tblGrid>
        </w:tblGridChange>
      </w:tblGrid>
      <w:tr>
        <w:trPr>
          <w:cantSplit w:val="0"/>
          <w:trHeight w:val="1072" w:hRule="atLeast"/>
          <w:tblHeader w:val="0"/>
        </w:trPr>
        <w:tc>
          <w:tcPr/>
          <w:p w:rsidR="00000000" w:rsidDel="00000000" w:rsidP="00000000" w:rsidRDefault="00000000" w:rsidRPr="00000000" w14:paraId="0000001E">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20">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21">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23">
            <w:pPr>
              <w:spacing w:after="0" w:lineRule="auto"/>
              <w:rPr>
                <w:rFonts w:ascii="Arial" w:cs="Arial" w:eastAsia="Arial" w:hAnsi="Arial"/>
                <w:b w:val="1"/>
                <w:color w:val="000000"/>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24">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7">
            <w:pPr>
              <w:spacing w:after="0" w:lineRule="auto"/>
              <w:ind w:left="-7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name, address, and registration number of the </w:t>
            </w:r>
          </w:p>
          <w:p w:rsidR="00000000" w:rsidDel="00000000" w:rsidP="00000000" w:rsidRDefault="00000000" w:rsidRPr="00000000" w14:paraId="00000029">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will be captured as part of the selection questionnaire during the DPS Registration process</w:t>
            </w:r>
          </w:p>
          <w:p w:rsidR="00000000" w:rsidDel="00000000" w:rsidP="00000000" w:rsidRDefault="00000000" w:rsidRPr="00000000" w14:paraId="0000002A">
            <w:pPr>
              <w:spacing w:after="0" w:lineRule="auto"/>
              <w:ind w:left="-75" w:firstLine="0"/>
              <w:rPr>
                <w:rFonts w:ascii="Arial" w:cs="Arial" w:eastAsia="Arial" w:hAnsi="Arial"/>
                <w:color w:val="000000"/>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2B">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w:t>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dynamic purchasing system access agreement between CCS and the Supplier allows the Supplier to be considered for Order Contracts to supply the Deliverables as detailed in the Buyer Needs document. You cannot deliver in any other Filter Categories under this contract. Any references made to other Filter Categories in this contract do not apply. </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color w:val="000000"/>
                <w:sz w:val="24"/>
                <w:szCs w:val="24"/>
                <w:rtl w:val="0"/>
              </w:rPr>
              <w:t xml:space="preserve">reference number] (FTS Contract Notice).</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30">
            <w:pPr>
              <w:keepNext w:val="1"/>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DPS Schedule 1 (Specification) for further details.</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34">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8">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30/08/2024 </w:t>
            </w:r>
          </w:p>
        </w:tc>
      </w:tr>
      <w:tr>
        <w:trPr>
          <w:cantSplit w:val="0"/>
          <w:trHeight w:val="736" w:hRule="atLeast"/>
          <w:tblHeader w:val="0"/>
        </w:trPr>
        <w:tc>
          <w:tcPr/>
          <w:p w:rsidR="00000000" w:rsidDel="00000000" w:rsidP="00000000" w:rsidRDefault="00000000" w:rsidRPr="00000000" w14:paraId="00000039">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Expiry Date</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C">
            <w:pPr>
              <w:spacing w:after="0" w:lineRule="auto"/>
              <w:ind w:right="93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27/10/2028</w:t>
            </w:r>
            <w:r w:rsidDel="00000000" w:rsidR="00000000" w:rsidRPr="00000000">
              <w:rPr>
                <w:rtl w:val="0"/>
              </w:rPr>
            </w:r>
          </w:p>
        </w:tc>
      </w:tr>
      <w:tr>
        <w:trPr>
          <w:cantSplit w:val="0"/>
          <w:trHeight w:val="471" w:hRule="atLeast"/>
          <w:tblHeader w:val="0"/>
        </w:trPr>
        <w:tc>
          <w:tcPr/>
          <w:p w:rsidR="00000000" w:rsidDel="00000000" w:rsidP="00000000" w:rsidRDefault="00000000" w:rsidRPr="00000000" w14:paraId="0000003D">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42">
            <w:pPr>
              <w:spacing w:after="0" w:lineRule="auto"/>
              <w:ind w:right="93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43">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Incorporated Terms </w:t>
            </w:r>
          </w:p>
          <w:p w:rsidR="00000000" w:rsidDel="00000000" w:rsidP="00000000" w:rsidRDefault="00000000" w:rsidRPr="00000000" w14:paraId="00000045">
            <w:pPr>
              <w:spacing w:after="0" w:line="259" w:lineRule="auto"/>
              <w:ind w:left="34" w:hanging="34"/>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6">
            <w:pPr>
              <w:spacing w:after="0" w:line="259"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(together these documents form the DPS Contract’)</w:t>
            </w:r>
          </w:p>
          <w:p w:rsidR="00000000" w:rsidDel="00000000" w:rsidP="00000000" w:rsidRDefault="00000000" w:rsidRPr="00000000" w14:paraId="00000047">
            <w:pPr>
              <w:spacing w:after="0" w:line="259" w:lineRule="auto"/>
              <w:ind w:left="34" w:hanging="34"/>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8">
            <w:pPr>
              <w:spacing w:after="0" w:line="259" w:lineRule="auto"/>
              <w:ind w:left="34" w:hanging="34"/>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9">
            <w:pPr>
              <w:spacing w:after="0" w:line="259" w:lineRule="auto"/>
              <w:ind w:left="34" w:hanging="34"/>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A">
            <w:pPr>
              <w:spacing w:after="0" w:line="259" w:lineRule="auto"/>
              <w:ind w:left="34" w:hanging="34"/>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B">
            <w:pPr>
              <w:spacing w:after="0" w:line="259" w:lineRule="auto"/>
              <w:ind w:left="34" w:hanging="34"/>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C">
            <w:pPr>
              <w:spacing w:after="0" w:line="259" w:lineRule="auto"/>
              <w:ind w:left="34" w:hanging="34"/>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D">
            <w:pPr>
              <w:spacing w:after="0" w:line="259" w:lineRule="auto"/>
              <w:ind w:left="34" w:hanging="34"/>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E">
            <w:pPr>
              <w:spacing w:after="0" w:line="259" w:lineRule="auto"/>
              <w:ind w:left="34" w:hanging="34"/>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F">
            <w:pPr>
              <w:spacing w:after="0" w:line="259" w:lineRule="auto"/>
              <w:ind w:left="34" w:hanging="34"/>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0">
            <w:pPr>
              <w:spacing w:after="0" w:line="259" w:lineRule="auto"/>
              <w:ind w:left="34" w:hanging="34"/>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1">
            <w:pPr>
              <w:spacing w:after="0" w:line="259" w:lineRule="auto"/>
              <w:ind w:left="34" w:hanging="34"/>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2">
            <w:pPr>
              <w:spacing w:after="0" w:line="259" w:lineRule="auto"/>
              <w:ind w:left="34" w:hanging="34"/>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3">
            <w:pPr>
              <w:spacing w:after="0" w:line="259" w:lineRule="auto"/>
              <w:ind w:left="34" w:hanging="34"/>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4">
            <w:pPr>
              <w:spacing w:after="0" w:line="259" w:lineRule="auto"/>
              <w:ind w:left="34" w:hanging="34"/>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5">
            <w:pPr>
              <w:spacing w:after="0" w:line="259" w:lineRule="auto"/>
              <w:ind w:left="34" w:hanging="34"/>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6">
            <w:pPr>
              <w:spacing w:after="0" w:line="259" w:lineRule="auto"/>
              <w:ind w:left="34" w:hanging="34"/>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7">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DPS Contract. Where numbers are missing we are not using these schedules. If the documents conflict, the following order of precedence applies:</w:t>
            </w:r>
          </w:p>
          <w:p w:rsidR="00000000" w:rsidDel="00000000" w:rsidP="00000000" w:rsidRDefault="00000000" w:rsidRPr="00000000" w14:paraId="00000058">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DPS Appointment Form</w:t>
            </w:r>
          </w:p>
          <w:p w:rsidR="00000000" w:rsidDel="00000000" w:rsidP="00000000" w:rsidRDefault="00000000" w:rsidRPr="00000000" w14:paraId="00000059">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DPS</w:t>
            </w:r>
            <w:r w:rsidDel="00000000" w:rsidR="00000000" w:rsidRPr="00000000">
              <w:rPr>
                <w:color w:val="000000"/>
                <w:rtl w:val="0"/>
              </w:rPr>
              <w:t xml:space="preserve"> </w:t>
            </w:r>
            <w:r w:rsidDel="00000000" w:rsidR="00000000" w:rsidRPr="00000000">
              <w:rPr>
                <w:rFonts w:ascii="Arial" w:cs="Arial" w:eastAsia="Arial" w:hAnsi="Arial"/>
                <w:color w:val="000000"/>
                <w:sz w:val="24"/>
                <w:szCs w:val="24"/>
                <w:rtl w:val="0"/>
              </w:rPr>
              <w:t xml:space="preserve">Special Terms (see Section 9 ‘DPS Special Terms’ in this DPS Appointment Form)</w:t>
            </w:r>
          </w:p>
          <w:p w:rsidR="00000000" w:rsidDel="00000000" w:rsidP="00000000" w:rsidRDefault="00000000" w:rsidRPr="00000000" w14:paraId="0000005A">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RM6296 </w:t>
            </w:r>
          </w:p>
          <w:p w:rsidR="00000000" w:rsidDel="00000000" w:rsidP="00000000" w:rsidRDefault="00000000" w:rsidRPr="00000000" w14:paraId="0000005B">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RM6296</w:t>
            </w:r>
          </w:p>
          <w:p w:rsidR="00000000" w:rsidDel="00000000" w:rsidP="00000000" w:rsidRDefault="00000000" w:rsidRPr="00000000" w14:paraId="0000005C">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RM6296 (in equal order of precedence):</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1 (Specification)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4 (DPS Management)</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5 (Management Levy and Information)</w:t>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6 (Order Form Template and Order Schedules) including the following template Order Schedules: </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 (Transparency Reports)</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 (Staff Transfer)</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3 (Continuous Improvement)</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4 (Order Tender)</w:t>
              <w:tab/>
              <w:tab/>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5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Pricing Details)</w:t>
              <w:tab/>
              <w:t xml:space="preserve">           </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6 (ICT Services) </w:t>
              <w:tab/>
              <w:tab/>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7 (Key Supplier Staff)</w:t>
              <w:tab/>
              <w:tab/>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8 (Business Continuity and Disaster Recovery) </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9 (Security)</w:t>
              <w:tab/>
              <w:tab/>
              <w:t xml:space="preserve"> </w:t>
              <w:tab/>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10 (Exit Management) </w:t>
              <w:tab/>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11 (Installation Works) </w:t>
              <w:tab/>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13 (Implementation Plan and Testing)</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14 (Service Levels) </w:t>
              <w:tab/>
              <w:tab/>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15 (Order Contract Management)</w:t>
            </w:r>
          </w:p>
          <w:p w:rsidR="00000000" w:rsidDel="00000000" w:rsidP="00000000" w:rsidRDefault="00000000" w:rsidRPr="00000000" w14:paraId="0000006F">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16 (Benchmarking) </w:t>
              <w:tab/>
              <w:tab/>
            </w:r>
          </w:p>
          <w:p w:rsidR="00000000" w:rsidDel="00000000" w:rsidP="00000000" w:rsidRDefault="00000000" w:rsidRPr="00000000" w14:paraId="00000070">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17 (MOD Terms) </w:t>
              <w:tab/>
              <w:tab/>
              <w:t xml:space="preserve">               </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18 (Background Checks) </w:t>
              <w:tab/>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19 (Scottish Law)</w:t>
              <w:tab/>
              <w:tab/>
              <w:t xml:space="preserve">     </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20 (Order Specification)    </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21 (Northern Ireland Law)    </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23 (HMRC Terms)        </w:t>
              <w:tab/>
              <w:tab/>
              <w:t xml:space="preserve"> </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24 (Corporate Resolution Planning)</w:t>
            </w:r>
          </w:p>
          <w:p w:rsidR="00000000" w:rsidDel="00000000" w:rsidP="00000000" w:rsidRDefault="00000000" w:rsidRPr="00000000" w14:paraId="00000077">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7 (Order Procedure)</w:t>
            </w:r>
          </w:p>
          <w:p w:rsidR="00000000" w:rsidDel="00000000" w:rsidP="00000000" w:rsidRDefault="00000000" w:rsidRPr="00000000" w14:paraId="00000078">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8 (Self Audit Certificate)</w:t>
            </w:r>
          </w:p>
          <w:p w:rsidR="00000000" w:rsidDel="00000000" w:rsidP="00000000" w:rsidRDefault="00000000" w:rsidRPr="00000000" w14:paraId="00000079">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9 (Cyber Essentials Scheme) </w:t>
            </w:r>
          </w:p>
          <w:p w:rsidR="00000000" w:rsidDel="00000000" w:rsidP="00000000" w:rsidRDefault="00000000" w:rsidRPr="00000000" w14:paraId="0000007A">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7B">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7C">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7D">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7E">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07F">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80">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81">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82">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 DPS (version 1.0.3)</w:t>
            </w:r>
          </w:p>
          <w:p w:rsidR="00000000" w:rsidDel="00000000" w:rsidP="00000000" w:rsidRDefault="00000000" w:rsidRPr="00000000" w14:paraId="00000083">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RM6296</w:t>
            </w:r>
          </w:p>
          <w:p w:rsidR="00000000" w:rsidDel="00000000" w:rsidP="00000000" w:rsidRDefault="00000000" w:rsidRPr="00000000" w14:paraId="00000084">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2 (DPS Application) RM6296 as long as any part of the DPS Application that offers a better commercial position for CCS or Buyers (as decided by CCS) take precedence over the documents above </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86">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Special Terms</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A">
            <w:pPr>
              <w:rPr>
                <w:rFonts w:ascii="Arial" w:cs="Arial" w:eastAsia="Arial" w:hAnsi="Arial"/>
                <w:sz w:val="24"/>
                <w:szCs w:val="24"/>
                <w:highlight w:val="yellow"/>
              </w:rPr>
            </w:pP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8B">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Pricing</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w:t>
            </w:r>
          </w:p>
        </w:tc>
      </w:tr>
      <w:tr>
        <w:trPr>
          <w:cantSplit w:val="0"/>
          <w:trHeight w:val="569" w:hRule="atLeast"/>
          <w:tblHeader w:val="0"/>
        </w:trPr>
        <w:tc>
          <w:tcPr/>
          <w:p w:rsidR="00000000" w:rsidDel="00000000" w:rsidP="00000000" w:rsidRDefault="00000000" w:rsidRPr="00000000" w14:paraId="00000090">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93">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Scheme Basic. Details in DPS</w:t>
            </w:r>
            <w:r w:rsidDel="00000000" w:rsidR="00000000" w:rsidRPr="00000000">
              <w:rPr>
                <w:color w:val="000000"/>
                <w:rtl w:val="0"/>
              </w:rPr>
              <w:t xml:space="preserve"> </w:t>
            </w:r>
            <w:r w:rsidDel="00000000" w:rsidR="00000000" w:rsidRPr="00000000">
              <w:rPr>
                <w:rFonts w:ascii="Arial" w:cs="Arial" w:eastAsia="Arial" w:hAnsi="Arial"/>
                <w:color w:val="000000"/>
                <w:sz w:val="24"/>
                <w:szCs w:val="24"/>
                <w:rtl w:val="0"/>
              </w:rPr>
              <w:t xml:space="preserve">Schedule 9 (Cyber Essentials Scheme)</w:t>
            </w:r>
          </w:p>
        </w:tc>
      </w:tr>
      <w:tr>
        <w:trPr>
          <w:cantSplit w:val="0"/>
          <w:trHeight w:val="731" w:hRule="atLeast"/>
          <w:tblHeader w:val="0"/>
        </w:trPr>
        <w:tc>
          <w:tcPr/>
          <w:p w:rsidR="00000000" w:rsidDel="00000000" w:rsidP="00000000" w:rsidRDefault="00000000" w:rsidRPr="00000000" w14:paraId="00000097">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Levy</w:t>
            </w:r>
          </w:p>
        </w:tc>
        <w:tc>
          <w:tcPr/>
          <w:p w:rsidR="00000000" w:rsidDel="00000000" w:rsidP="00000000" w:rsidRDefault="00000000" w:rsidRPr="00000000" w14:paraId="0000009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 </w:t>
            </w:r>
            <w:r w:rsidDel="00000000" w:rsidR="00000000" w:rsidRPr="00000000">
              <w:rPr>
                <w:rFonts w:ascii="Arial" w:cs="Arial" w:eastAsia="Arial" w:hAnsi="Arial"/>
                <w:b w:val="1"/>
                <w:color w:val="000000"/>
                <w:sz w:val="24"/>
                <w:szCs w:val="24"/>
                <w:rtl w:val="0"/>
              </w:rPr>
              <w:t xml:space="preserve"> 1</w:t>
            </w:r>
            <w:r w:rsidDel="00000000" w:rsidR="00000000" w:rsidRPr="00000000">
              <w:rPr>
                <w:rFonts w:ascii="Arial" w:cs="Arial" w:eastAsia="Arial" w:hAnsi="Arial"/>
                <w:color w:val="000000"/>
                <w:sz w:val="24"/>
                <w:szCs w:val="24"/>
                <w:rtl w:val="0"/>
              </w:rPr>
              <w:t xml:space="preserve"> % of all the Charges for the Deliverables invoiced to the Buyer under all Order Contracts.</w:t>
            </w:r>
          </w:p>
        </w:tc>
      </w:tr>
      <w:tr>
        <w:trPr>
          <w:cantSplit w:val="0"/>
          <w:trHeight w:val="1333" w:hRule="atLeast"/>
          <w:tblHeader w:val="0"/>
        </w:trPr>
        <w:tc>
          <w:tcPr/>
          <w:p w:rsidR="00000000" w:rsidDel="00000000" w:rsidP="00000000" w:rsidRDefault="00000000" w:rsidRPr="00000000" w14:paraId="0000009A">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9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p w:rsidR="00000000" w:rsidDel="00000000" w:rsidP="00000000" w:rsidRDefault="00000000" w:rsidRPr="00000000" w14:paraId="0000009D">
            <w:pPr>
              <w:rPr>
                <w:rFonts w:ascii="Arial" w:cs="Arial" w:eastAsia="Arial" w:hAnsi="Arial"/>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9E">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Manager</w:t>
            </w:r>
          </w:p>
        </w:tc>
        <w:tc>
          <w:tcPr/>
          <w:p w:rsidR="00000000" w:rsidDel="00000000" w:rsidP="00000000" w:rsidRDefault="00000000" w:rsidRPr="00000000" w14:paraId="000000A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A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A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A4">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p w:rsidR="00000000" w:rsidDel="00000000" w:rsidP="00000000" w:rsidRDefault="00000000" w:rsidRPr="00000000" w14:paraId="000000A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Contact details such as above will be requested as part of your SQ DPS Submission.  </w:t>
            </w:r>
          </w:p>
        </w:tc>
      </w:tr>
      <w:tr>
        <w:trPr>
          <w:cantSplit w:val="0"/>
          <w:trHeight w:val="1333" w:hRule="atLeast"/>
          <w:tblHeader w:val="0"/>
        </w:trPr>
        <w:tc>
          <w:tcPr/>
          <w:p w:rsidR="00000000" w:rsidDel="00000000" w:rsidP="00000000" w:rsidRDefault="00000000" w:rsidRPr="00000000" w14:paraId="000000A6">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A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A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A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AC">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p w:rsidR="00000000" w:rsidDel="00000000" w:rsidP="00000000" w:rsidRDefault="00000000" w:rsidRPr="00000000" w14:paraId="000000A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Contact details such as above will be requested as part of your SQ DPS Submission.  </w:t>
            </w:r>
          </w:p>
        </w:tc>
      </w:tr>
      <w:tr>
        <w:trPr>
          <w:cantSplit w:val="0"/>
          <w:trHeight w:val="1333" w:hRule="atLeast"/>
          <w:tblHeader w:val="0"/>
        </w:trPr>
        <w:tc>
          <w:tcPr/>
          <w:p w:rsidR="00000000" w:rsidDel="00000000" w:rsidP="00000000" w:rsidRDefault="00000000" w:rsidRPr="00000000" w14:paraId="000000AE">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B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B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B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B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p w:rsidR="00000000" w:rsidDel="00000000" w:rsidP="00000000" w:rsidRDefault="00000000" w:rsidRPr="00000000" w14:paraId="000000B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Contact details such as above will be requested as part of your SQ DPS Submission.  </w:t>
            </w:r>
          </w:p>
        </w:tc>
      </w:tr>
      <w:tr>
        <w:trPr>
          <w:cantSplit w:val="0"/>
          <w:trHeight w:val="1333" w:hRule="atLeast"/>
          <w:tblHeader w:val="0"/>
        </w:trPr>
        <w:tc>
          <w:tcPr/>
          <w:p w:rsidR="00000000" w:rsidDel="00000000" w:rsidP="00000000" w:rsidRDefault="00000000" w:rsidRPr="00000000" w14:paraId="000000B6">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B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B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B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B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p w:rsidR="00000000" w:rsidDel="00000000" w:rsidP="00000000" w:rsidRDefault="00000000" w:rsidRPr="00000000" w14:paraId="000000B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Contact details such as above will be requested as part of your SQ DPS Submission.  </w:t>
            </w:r>
          </w:p>
        </w:tc>
      </w:tr>
      <w:tr>
        <w:trPr>
          <w:cantSplit w:val="0"/>
          <w:trHeight w:val="1333" w:hRule="atLeast"/>
          <w:tblHeader w:val="0"/>
        </w:trPr>
        <w:tc>
          <w:tcPr/>
          <w:p w:rsidR="00000000" w:rsidDel="00000000" w:rsidP="00000000" w:rsidRDefault="00000000" w:rsidRPr="00000000" w14:paraId="000000BE">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C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C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C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C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p w:rsidR="00000000" w:rsidDel="00000000" w:rsidP="00000000" w:rsidRDefault="00000000" w:rsidRPr="00000000" w14:paraId="000000C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Contact details such as above will be requested as part of your SQ DPS Submission.  </w:t>
            </w:r>
          </w:p>
        </w:tc>
      </w:tr>
      <w:tr>
        <w:trPr>
          <w:cantSplit w:val="0"/>
          <w:trHeight w:val="1333" w:hRule="atLeast"/>
          <w:tblHeader w:val="0"/>
        </w:trPr>
        <w:tc>
          <w:tcPr/>
          <w:p w:rsidR="00000000" w:rsidDel="00000000" w:rsidP="00000000" w:rsidRDefault="00000000" w:rsidRPr="00000000" w14:paraId="000000C6">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C8">
            <w:pPr>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 1</w:t>
            </w:r>
          </w:p>
          <w:p w:rsidR="00000000" w:rsidDel="00000000" w:rsidP="00000000" w:rsidRDefault="00000000" w:rsidRPr="00000000" w14:paraId="000000C9">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(Registered name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CA">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number]</w:t>
            </w:r>
          </w:p>
          <w:p w:rsidR="00000000" w:rsidDel="00000000" w:rsidP="00000000" w:rsidRDefault="00000000" w:rsidRPr="00000000" w14:paraId="000000CB">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 of Subcontractor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role]</w:t>
            </w:r>
          </w:p>
          <w:p w:rsidR="00000000" w:rsidDel="00000000" w:rsidP="00000000" w:rsidRDefault="00000000" w:rsidRPr="00000000" w14:paraId="000000CC">
            <w:pPr>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D">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such as above will be requested as part of your SQ DPS Submission.  </w:t>
            </w:r>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copy above lines as needed]</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E">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D1">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name]</w:t>
            </w:r>
          </w:p>
          <w:p w:rsidR="00000000" w:rsidDel="00000000" w:rsidP="00000000" w:rsidRDefault="00000000" w:rsidRPr="00000000" w14:paraId="000000D2">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D3">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D4">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bl>
    <w:p w:rsidR="00000000" w:rsidDel="00000000" w:rsidP="00000000" w:rsidRDefault="00000000" w:rsidRPr="00000000" w14:paraId="000000D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6">
      <w:pPr>
        <w:rPr>
          <w:rFonts w:ascii="Arial" w:cs="Arial" w:eastAsia="Arial" w:hAnsi="Arial"/>
          <w:sz w:val="24"/>
          <w:szCs w:val="24"/>
        </w:rPr>
      </w:pPr>
      <w:r w:rsidDel="00000000" w:rsidR="00000000" w:rsidRPr="00000000">
        <w:rPr>
          <w:rtl w:val="0"/>
        </w:rPr>
      </w:r>
    </w:p>
    <w:tbl>
      <w:tblPr>
        <w:tblStyle w:val="Table2"/>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E7">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8">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bookmarkStart w:colFirst="0" w:colLast="0" w:name="bookmark=id.30j0zll" w:id="2"/>
    <w:bookmarkEnd w:id="2"/>
    <w:p w:rsidR="00000000" w:rsidDel="00000000" w:rsidP="00000000" w:rsidRDefault="00000000" w:rsidRPr="00000000" w14:paraId="000000EB">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0F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RM6296</w:t>
      <w:tab/>
      <w:t xml:space="preserve">                                           </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v1.7</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F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8">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DPS Appointment Form</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3">
    <w:lvl w:ilvl="0">
      <w:start w:val="1"/>
      <w:numFmt w:val="decimal"/>
      <w:lvlText w:val="%1."/>
      <w:lvlJc w:val="left"/>
      <w:pPr>
        <w:ind w:left="644" w:hanging="358.99999999999994"/>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pPr>
    <w:rPr>
      <w:lang w:eastAsia="en-US"/>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5"/>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tabs>
        <w:tab w:val="num" w:pos="720"/>
      </w:tabs>
      <w:ind w:left="720" w:hanging="720"/>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49zE/OI73ozYOt4p1orEzYO9lQ==">CgMxLjAyCGguZ2pkZ3hzMgloLjMwajB6bGwyCmlkLjMwajB6bGw4AHIhMXBDdFJpNmk1UExYSFNBNTFPbXFHNk00UVE4bUliOFEw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2024-08-13T10:42:00Z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